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D5" w:rsidRDefault="00CB32D5" w:rsidP="00CB32D5">
      <w:pPr>
        <w:pStyle w:val="a4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2025015</wp:posOffset>
            </wp:positionH>
            <wp:positionV relativeFrom="paragraph">
              <wp:posOffset>-104775</wp:posOffset>
            </wp:positionV>
            <wp:extent cx="1361440" cy="1582420"/>
            <wp:effectExtent l="19050" t="0" r="0" b="0"/>
            <wp:wrapNone/>
            <wp:docPr id="2" name="Рисунок 6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ste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Republica Moldova                                                          Республика Молдова</w:t>
      </w:r>
    </w:p>
    <w:p w:rsidR="00CB32D5" w:rsidRDefault="00CB32D5" w:rsidP="00CB32D5">
      <w:pPr>
        <w:pStyle w:val="a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Criuleni                                                                 Криуленский район</w:t>
      </w:r>
    </w:p>
    <w:p w:rsidR="00CB32D5" w:rsidRPr="00CB32D5" w:rsidRDefault="00CB32D5" w:rsidP="00CB32D5">
      <w:pPr>
        <w:pStyle w:val="a4"/>
        <w:rPr>
          <w:rStyle w:val="a3"/>
          <w:i w:val="0"/>
          <w:lang w:val="ro-RO"/>
        </w:rPr>
      </w:pPr>
      <w:r>
        <w:rPr>
          <w:b/>
          <w:sz w:val="28"/>
          <w:szCs w:val="28"/>
          <w:lang w:val="ro-RO"/>
        </w:rPr>
        <w:t xml:space="preserve">Consiliul Local Zăicana                                                     Местный совет </w:t>
      </w:r>
      <w:r>
        <w:rPr>
          <w:rStyle w:val="a3"/>
          <w:b/>
          <w:bCs/>
          <w:sz w:val="28"/>
          <w:szCs w:val="28"/>
          <w:shd w:val="clear" w:color="auto" w:fill="FFFFFF"/>
          <w:lang w:val="ro-RO"/>
        </w:rPr>
        <w:t>Заиканы</w:t>
      </w:r>
      <w:r>
        <w:rPr>
          <w:rStyle w:val="a3"/>
          <w:b/>
          <w:bCs/>
          <w:iCs/>
          <w:sz w:val="28"/>
          <w:szCs w:val="28"/>
          <w:shd w:val="clear" w:color="auto" w:fill="FFFFFF"/>
          <w:lang w:val="ro-RO"/>
        </w:rPr>
        <w:tab/>
      </w:r>
    </w:p>
    <w:p w:rsidR="00CB32D5" w:rsidRPr="00CB32D5" w:rsidRDefault="00CB32D5" w:rsidP="00CB32D5">
      <w:pPr>
        <w:pStyle w:val="a4"/>
        <w:rPr>
          <w:lang w:val="ro-RO"/>
        </w:rPr>
      </w:pPr>
      <w:r>
        <w:rPr>
          <w:b/>
          <w:sz w:val="28"/>
          <w:szCs w:val="28"/>
          <w:lang w:val="ro-RO"/>
        </w:rPr>
        <w:t>P R I M Ă R I A                                                                     П Р И М Э Р И Я</w:t>
      </w:r>
    </w:p>
    <w:p w:rsidR="00CB32D5" w:rsidRDefault="00CB32D5" w:rsidP="00CB32D5">
      <w:pPr>
        <w:pStyle w:val="a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MD-4841 s. Zăicana                                                           МД-4841 с. </w:t>
      </w:r>
      <w:r>
        <w:rPr>
          <w:rStyle w:val="a3"/>
          <w:b/>
          <w:bCs/>
          <w:sz w:val="28"/>
          <w:szCs w:val="28"/>
          <w:shd w:val="clear" w:color="auto" w:fill="FFFFFF"/>
          <w:lang w:val="ro-RO"/>
        </w:rPr>
        <w:t>Заиканы</w:t>
      </w:r>
    </w:p>
    <w:p w:rsidR="00CB32D5" w:rsidRDefault="00CB32D5" w:rsidP="00CB32D5">
      <w:pPr>
        <w:pStyle w:val="a4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tel. /248/71-236, 2-38                                                       </w:t>
      </w:r>
      <w:r>
        <w:rPr>
          <w:b/>
          <w:sz w:val="28"/>
          <w:szCs w:val="28"/>
          <w:lang w:val="ro-RO"/>
        </w:rPr>
        <w:t>тел</w:t>
      </w:r>
      <w:r>
        <w:rPr>
          <w:b/>
          <w:sz w:val="28"/>
          <w:szCs w:val="28"/>
          <w:lang w:val="it-IT"/>
        </w:rPr>
        <w:t>. /248/71-236,2-38</w:t>
      </w:r>
    </w:p>
    <w:p w:rsidR="00CB32D5" w:rsidRDefault="00CB32D5" w:rsidP="00CB32D5">
      <w:pPr>
        <w:pStyle w:val="a4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fax./248/71-245                                                                 факс./248/71-245</w:t>
      </w:r>
    </w:p>
    <w:p w:rsidR="00CB32D5" w:rsidRDefault="00CB32D5" w:rsidP="00CB32D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Proiect de  Decizie nr.2/8</w:t>
      </w:r>
    </w:p>
    <w:p w:rsidR="00CB32D5" w:rsidRDefault="00CB32D5" w:rsidP="00CB32D5">
      <w:pPr>
        <w:tabs>
          <w:tab w:val="left" w:pos="7905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Din 25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februarie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</w:t>
      </w:r>
    </w:p>
    <w:p w:rsidR="00CB32D5" w:rsidRDefault="00CB32D5" w:rsidP="00CB32D5">
      <w:pPr>
        <w:pStyle w:val="a5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2D5" w:rsidRDefault="00CB32D5" w:rsidP="00CB32D5">
      <w:pPr>
        <w:tabs>
          <w:tab w:val="left" w:pos="7305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O"/>
        </w:rPr>
        <w:t>„Cu privire la selectarea porțiunii de drum</w:t>
      </w:r>
    </w:p>
    <w:p w:rsidR="00CB32D5" w:rsidRDefault="00CB32D5" w:rsidP="00CB32D5">
      <w:pPr>
        <w:tabs>
          <w:tab w:val="left" w:pos="7305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O"/>
        </w:rPr>
        <w:t>pentru a fi propus spre reparare”</w:t>
      </w:r>
    </w:p>
    <w:p w:rsidR="00CB32D5" w:rsidRDefault="00CB32D5" w:rsidP="00CB32D5">
      <w:pPr>
        <w:tabs>
          <w:tab w:val="left" w:pos="732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O"/>
        </w:rPr>
        <w:tab/>
        <w:t xml:space="preserve">         </w:t>
      </w:r>
    </w:p>
    <w:p w:rsidR="00CB32D5" w:rsidRDefault="00CB32D5" w:rsidP="00CB32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În corespundere cu art.14, lit.(f) din Legea nr.436-XVI/2006 privind administrația publică locală, Hotărîrea de Guvern nr.1468/2016,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întreținere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2021,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agricultură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B32D5" w:rsidRDefault="00CB32D5" w:rsidP="00CB32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O"/>
        </w:rPr>
        <w:t>Consiliul  local DECIDE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CB32D5" w:rsidRDefault="00CB32D5" w:rsidP="00CB32D5">
      <w:pPr>
        <w:tabs>
          <w:tab w:val="left" w:pos="7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1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include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2021,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s.Zăicana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varianta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beton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cet.Foiu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Anton-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Sava.</w:t>
      </w:r>
    </w:p>
    <w:p w:rsidR="00CB32D5" w:rsidRDefault="00CB32D5" w:rsidP="00CB32D5">
      <w:pPr>
        <w:tabs>
          <w:tab w:val="left" w:pos="7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Sursele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sînt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anual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rutier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mărime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220,4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lei, Cod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222500</w:t>
      </w:r>
    </w:p>
    <w:p w:rsidR="00CB32D5" w:rsidRDefault="00CB32D5" w:rsidP="00CB32D5">
      <w:pPr>
        <w:tabs>
          <w:tab w:val="left" w:pos="7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Onofrei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32D5" w:rsidRDefault="00CB32D5" w:rsidP="00CB32D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Elaborat: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secretar Consiliul Local Anghelici Iuliana</w:t>
      </w:r>
    </w:p>
    <w:p w:rsidR="00CB32D5" w:rsidRDefault="00CB32D5" w:rsidP="00CB32D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Avizat</w:t>
      </w:r>
      <w:r>
        <w:rPr>
          <w:rFonts w:ascii="Times New Roman" w:hAnsi="Times New Roman" w:cs="Times New Roman"/>
          <w:sz w:val="28"/>
          <w:szCs w:val="28"/>
          <w:lang w:val="ro-MO"/>
        </w:rPr>
        <w:t>: Comisia de specialitate</w:t>
      </w:r>
    </w:p>
    <w:p w:rsidR="00CB32D5" w:rsidRDefault="00CB32D5" w:rsidP="00CB32D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Coordonat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</w:p>
    <w:p w:rsidR="00CB32D5" w:rsidRDefault="00CB32D5" w:rsidP="00CB32D5">
      <w:pPr>
        <w:pStyle w:val="a5"/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B32D5" w:rsidRDefault="00CB32D5" w:rsidP="00CB32D5">
      <w:pPr>
        <w:pStyle w:val="a5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B32D5" w:rsidRDefault="00CB32D5" w:rsidP="00CB32D5">
      <w:pPr>
        <w:pStyle w:val="a5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B32D5" w:rsidRDefault="00CB32D5" w:rsidP="00CB32D5">
      <w:pPr>
        <w:pStyle w:val="a5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B32D5" w:rsidRDefault="00CB32D5" w:rsidP="00CB32D5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2D5" w:rsidRDefault="00CB32D5" w:rsidP="00CB32D5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2D5" w:rsidRDefault="00CB32D5" w:rsidP="00CB32D5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2D5" w:rsidRDefault="00CB32D5" w:rsidP="00CB32D5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675A" w:rsidRPr="00CB32D5" w:rsidRDefault="00A1675A">
      <w:pPr>
        <w:rPr>
          <w:lang w:val="en-US"/>
        </w:rPr>
      </w:pPr>
    </w:p>
    <w:sectPr w:rsidR="00A1675A" w:rsidRPr="00CB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1675A"/>
    <w:rsid w:val="00A1675A"/>
    <w:rsid w:val="00CB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B32D5"/>
    <w:rPr>
      <w:i/>
      <w:iCs w:val="0"/>
    </w:rPr>
  </w:style>
  <w:style w:type="paragraph" w:styleId="a4">
    <w:name w:val="No Spacing"/>
    <w:uiPriority w:val="1"/>
    <w:qFormat/>
    <w:rsid w:val="00CB32D5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ru-RU"/>
    </w:rPr>
  </w:style>
  <w:style w:type="paragraph" w:styleId="a5">
    <w:name w:val="List Paragraph"/>
    <w:basedOn w:val="a"/>
    <w:uiPriority w:val="34"/>
    <w:qFormat/>
    <w:rsid w:val="00CB3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2021-02-22T14:15:00Z</dcterms:created>
  <dcterms:modified xsi:type="dcterms:W3CDTF">2021-02-22T14:15:00Z</dcterms:modified>
</cp:coreProperties>
</file>